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2C" w:rsidRDefault="009A2B2C" w:rsidP="009A2B2C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Medical Center </w:t>
      </w:r>
    </w:p>
    <w:p w:rsidR="009A2B2C" w:rsidRDefault="009A2B2C" w:rsidP="009A2B2C">
      <w:pPr>
        <w:jc w:val="center"/>
        <w:outlineLvl w:val="0"/>
        <w:rPr>
          <w:b/>
        </w:rPr>
      </w:pPr>
      <w:r>
        <w:rPr>
          <w:b/>
        </w:rPr>
        <w:t xml:space="preserve">Podiatric Residency Program </w:t>
      </w:r>
    </w:p>
    <w:p w:rsidR="009A2B2C" w:rsidRDefault="009A2B2C" w:rsidP="009A2B2C">
      <w:pPr>
        <w:jc w:val="center"/>
        <w:rPr>
          <w:b/>
        </w:rPr>
      </w:pPr>
    </w:p>
    <w:p w:rsidR="009A2B2C" w:rsidRPr="002060F5" w:rsidRDefault="009A2B2C" w:rsidP="009A2B2C">
      <w:pPr>
        <w:jc w:val="center"/>
        <w:outlineLvl w:val="0"/>
        <w:rPr>
          <w:b/>
          <w:bCs/>
          <w:u w:val="single"/>
        </w:rPr>
      </w:pPr>
      <w:r w:rsidRPr="002060F5">
        <w:rPr>
          <w:b/>
          <w:bCs/>
          <w:u w:val="single"/>
        </w:rPr>
        <w:t xml:space="preserve">Competencies </w:t>
      </w:r>
      <w:proofErr w:type="gramStart"/>
      <w:r w:rsidRPr="002060F5">
        <w:rPr>
          <w:b/>
          <w:bCs/>
          <w:u w:val="single"/>
        </w:rPr>
        <w:t>Required</w:t>
      </w:r>
      <w:proofErr w:type="gramEnd"/>
      <w:r w:rsidRPr="002060F5">
        <w:rPr>
          <w:b/>
          <w:bCs/>
          <w:u w:val="single"/>
        </w:rPr>
        <w:t xml:space="preserve"> for all Rotations</w:t>
      </w:r>
    </w:p>
    <w:p w:rsidR="009A2B2C" w:rsidRDefault="009A2B2C" w:rsidP="009A2B2C">
      <w:pPr>
        <w:rPr>
          <w:bCs/>
          <w:sz w:val="23"/>
          <w:szCs w:val="23"/>
        </w:rPr>
      </w:pPr>
    </w:p>
    <w:p w:rsidR="009A2B2C" w:rsidRDefault="009A2B2C" w:rsidP="009A2B2C">
      <w:pPr>
        <w:pStyle w:val="Default"/>
        <w:outlineLvl w:val="0"/>
        <w:rPr>
          <w:b/>
          <w:bCs/>
        </w:rPr>
      </w:pPr>
      <w:r w:rsidRPr="002060F5">
        <w:rPr>
          <w:b/>
          <w:bCs/>
        </w:rPr>
        <w:t xml:space="preserve">Required Competencies: </w:t>
      </w:r>
    </w:p>
    <w:p w:rsidR="009A2B2C" w:rsidRPr="002060F5" w:rsidRDefault="009A2B2C" w:rsidP="009A2B2C">
      <w:pPr>
        <w:pStyle w:val="Default"/>
      </w:pPr>
    </w:p>
    <w:p w:rsidR="009A2B2C" w:rsidRPr="004D1E24" w:rsidRDefault="009A2B2C" w:rsidP="009A2B2C">
      <w:pPr>
        <w:pStyle w:val="Default"/>
      </w:pPr>
      <w:r w:rsidRPr="004D1E24">
        <w:rPr>
          <w:bCs/>
        </w:rPr>
        <w:t xml:space="preserve">A. Prevent, diagnose, and manage diseases, disorders, and injuries of the pediatric </w:t>
      </w:r>
    </w:p>
    <w:p w:rsidR="009A2B2C" w:rsidRPr="004D1E24" w:rsidRDefault="009A2B2C" w:rsidP="009A2B2C">
      <w:pPr>
        <w:pStyle w:val="Default"/>
        <w:rPr>
          <w:bCs/>
        </w:rPr>
      </w:pPr>
      <w:proofErr w:type="gramStart"/>
      <w:r w:rsidRPr="004D1E24">
        <w:rPr>
          <w:bCs/>
        </w:rPr>
        <w:t>and</w:t>
      </w:r>
      <w:proofErr w:type="gramEnd"/>
      <w:r w:rsidRPr="004D1E24">
        <w:rPr>
          <w:bCs/>
        </w:rPr>
        <w:t xml:space="preserve"> adult lower extremity. </w:t>
      </w:r>
    </w:p>
    <w:p w:rsidR="009A2B2C" w:rsidRPr="004D1E24" w:rsidRDefault="009A2B2C" w:rsidP="009A2B2C">
      <w:pPr>
        <w:pStyle w:val="Default"/>
      </w:pPr>
    </w:p>
    <w:p w:rsidR="009A2B2C" w:rsidRPr="004D1E24" w:rsidRDefault="009A2B2C" w:rsidP="009A2B2C">
      <w:pPr>
        <w:pStyle w:val="Default"/>
        <w:rPr>
          <w:bCs/>
        </w:rPr>
      </w:pPr>
      <w:r w:rsidRPr="004D1E24">
        <w:rPr>
          <w:bCs/>
        </w:rPr>
        <w:t xml:space="preserve">B. Assess and manage the patient’s general medical status. </w:t>
      </w:r>
    </w:p>
    <w:p w:rsidR="009A2B2C" w:rsidRPr="004D1E24" w:rsidRDefault="009A2B2C" w:rsidP="009A2B2C">
      <w:pPr>
        <w:pStyle w:val="Default"/>
      </w:pPr>
    </w:p>
    <w:p w:rsidR="009A2B2C" w:rsidRPr="004051B7" w:rsidRDefault="009A2B2C" w:rsidP="009A2B2C">
      <w:pPr>
        <w:pStyle w:val="Default"/>
      </w:pPr>
      <w:r w:rsidRPr="004D1E24">
        <w:rPr>
          <w:bCs/>
        </w:rPr>
        <w:t>C. Practice with professionalism, compassion, and concern in a legal, ethical, and moral fashion.</w:t>
      </w:r>
    </w:p>
    <w:p w:rsidR="009A2B2C" w:rsidRPr="004D1E24" w:rsidRDefault="009A2B2C" w:rsidP="009A2B2C">
      <w:pPr>
        <w:pStyle w:val="Default"/>
      </w:pPr>
      <w:r w:rsidRPr="004D1E24">
        <w:rPr>
          <w:bCs/>
        </w:rPr>
        <w:t xml:space="preserve"> </w:t>
      </w:r>
    </w:p>
    <w:p w:rsidR="009A2B2C" w:rsidRPr="004051B7" w:rsidRDefault="009A2B2C" w:rsidP="009A2B2C">
      <w:pPr>
        <w:pStyle w:val="Default"/>
      </w:pPr>
      <w:r w:rsidRPr="004D1E24">
        <w:rPr>
          <w:bCs/>
        </w:rPr>
        <w:t xml:space="preserve">D. Communicate effectively and function in a multi-disciplinary setting. </w:t>
      </w:r>
    </w:p>
    <w:p w:rsidR="009A2B2C" w:rsidRPr="004D1E24" w:rsidRDefault="009A2B2C" w:rsidP="009A2B2C">
      <w:pPr>
        <w:pStyle w:val="Default"/>
      </w:pPr>
    </w:p>
    <w:p w:rsidR="009A2B2C" w:rsidRPr="004051B7" w:rsidRDefault="009A2B2C" w:rsidP="009A2B2C">
      <w:pPr>
        <w:pStyle w:val="Default"/>
      </w:pPr>
      <w:r w:rsidRPr="004D1E24">
        <w:rPr>
          <w:bCs/>
        </w:rPr>
        <w:t>E. Manage individuals and populations in a variety of socioeconomic and healthcare settings.</w:t>
      </w:r>
    </w:p>
    <w:p w:rsidR="009A2B2C" w:rsidRPr="004D1E24" w:rsidRDefault="009A2B2C" w:rsidP="009A2B2C">
      <w:pPr>
        <w:pStyle w:val="Default"/>
      </w:pPr>
      <w:r w:rsidRPr="004D1E24">
        <w:rPr>
          <w:bCs/>
        </w:rPr>
        <w:t xml:space="preserve"> </w:t>
      </w:r>
    </w:p>
    <w:p w:rsidR="009A2B2C" w:rsidRPr="004051B7" w:rsidRDefault="009A2B2C" w:rsidP="009A2B2C">
      <w:pPr>
        <w:pStyle w:val="Default"/>
      </w:pPr>
      <w:r w:rsidRPr="004D1E24">
        <w:rPr>
          <w:bCs/>
        </w:rPr>
        <w:t xml:space="preserve">F. Understand podiatric practice management in a multitude of healthcare delivery settings. </w:t>
      </w:r>
    </w:p>
    <w:p w:rsidR="009A2B2C" w:rsidRPr="004D1E24" w:rsidRDefault="009A2B2C" w:rsidP="009A2B2C">
      <w:pPr>
        <w:pStyle w:val="Default"/>
      </w:pPr>
    </w:p>
    <w:p w:rsidR="009A2B2C" w:rsidRPr="004D1E24" w:rsidRDefault="009A2B2C" w:rsidP="009A2B2C">
      <w:pPr>
        <w:pStyle w:val="Default"/>
      </w:pPr>
      <w:r w:rsidRPr="004D1E24">
        <w:rPr>
          <w:bCs/>
        </w:rPr>
        <w:t xml:space="preserve">G. Be professionally inquisitive, life-long learners and teachers utilizing research, scholarly activity, and information technologies to enhance </w:t>
      </w:r>
    </w:p>
    <w:p w:rsidR="009A2B2C" w:rsidRPr="004D1E24" w:rsidRDefault="009A2B2C" w:rsidP="009A2B2C">
      <w:pPr>
        <w:rPr>
          <w:bCs/>
        </w:rPr>
      </w:pPr>
      <w:proofErr w:type="gramStart"/>
      <w:r w:rsidRPr="004D1E24">
        <w:rPr>
          <w:bCs/>
        </w:rPr>
        <w:t>professional</w:t>
      </w:r>
      <w:proofErr w:type="gramEnd"/>
      <w:r w:rsidRPr="004D1E24">
        <w:rPr>
          <w:bCs/>
        </w:rPr>
        <w:t xml:space="preserve"> knowledge and clinical practice.</w:t>
      </w:r>
    </w:p>
    <w:p w:rsidR="009A2B2C" w:rsidRDefault="009A2B2C" w:rsidP="009A2B2C">
      <w:pPr>
        <w:rPr>
          <w:b/>
          <w:bCs/>
        </w:rPr>
      </w:pPr>
    </w:p>
    <w:p w:rsidR="009A2B2C" w:rsidRDefault="009A2B2C" w:rsidP="009A2B2C">
      <w:pPr>
        <w:rPr>
          <w:b/>
          <w:bCs/>
        </w:rPr>
      </w:pPr>
    </w:p>
    <w:p w:rsidR="009A2B2C" w:rsidRDefault="009A2B2C" w:rsidP="009A2B2C">
      <w:pPr>
        <w:rPr>
          <w:b/>
          <w:bCs/>
        </w:rPr>
      </w:pPr>
    </w:p>
    <w:p w:rsidR="009A2B2C" w:rsidRDefault="009A2B2C" w:rsidP="009A2B2C">
      <w:pPr>
        <w:rPr>
          <w:b/>
          <w:bCs/>
        </w:rPr>
      </w:pPr>
    </w:p>
    <w:p w:rsidR="009A2B2C" w:rsidRDefault="009A2B2C" w:rsidP="009A2B2C">
      <w:pPr>
        <w:rPr>
          <w:b/>
          <w:bCs/>
        </w:rPr>
      </w:pPr>
    </w:p>
    <w:p w:rsidR="009A2B2C" w:rsidRDefault="009A2B2C" w:rsidP="009A2B2C">
      <w:pPr>
        <w:rPr>
          <w:b/>
          <w:bCs/>
        </w:rPr>
      </w:pPr>
    </w:p>
    <w:p w:rsidR="009A2B2C" w:rsidRDefault="009A2B2C" w:rsidP="009A2B2C">
      <w:pPr>
        <w:rPr>
          <w:b/>
          <w:bCs/>
        </w:rPr>
      </w:pPr>
    </w:p>
    <w:p w:rsidR="009A2B2C" w:rsidRDefault="009A2B2C" w:rsidP="009A2B2C">
      <w:pPr>
        <w:rPr>
          <w:b/>
          <w:bCs/>
        </w:rPr>
      </w:pPr>
    </w:p>
    <w:p w:rsidR="009A2B2C" w:rsidRDefault="009A2B2C" w:rsidP="009A2B2C">
      <w:pPr>
        <w:rPr>
          <w:b/>
          <w:bCs/>
        </w:rPr>
      </w:pPr>
    </w:p>
    <w:p w:rsidR="009A2B2C" w:rsidRDefault="009A2B2C" w:rsidP="009A2B2C">
      <w:pPr>
        <w:rPr>
          <w:b/>
          <w:bCs/>
        </w:rPr>
      </w:pPr>
    </w:p>
    <w:p w:rsidR="009A2B2C" w:rsidRDefault="009A2B2C" w:rsidP="009A2B2C">
      <w:pPr>
        <w:rPr>
          <w:b/>
          <w:bCs/>
        </w:rPr>
      </w:pPr>
    </w:p>
    <w:p w:rsidR="009A2B2C" w:rsidRDefault="009A2B2C" w:rsidP="009A2B2C">
      <w:pPr>
        <w:rPr>
          <w:b/>
          <w:bCs/>
        </w:rPr>
      </w:pPr>
    </w:p>
    <w:p w:rsidR="009A2B2C" w:rsidRDefault="009A2B2C" w:rsidP="009A2B2C">
      <w:pPr>
        <w:rPr>
          <w:b/>
          <w:bCs/>
        </w:rPr>
      </w:pPr>
    </w:p>
    <w:p w:rsidR="009A2B2C" w:rsidRDefault="009A2B2C" w:rsidP="009A2B2C">
      <w:pPr>
        <w:rPr>
          <w:b/>
          <w:bCs/>
        </w:rPr>
      </w:pPr>
    </w:p>
    <w:p w:rsidR="009A2B2C" w:rsidRDefault="009A2B2C" w:rsidP="009A2B2C">
      <w:pPr>
        <w:rPr>
          <w:b/>
          <w:bCs/>
        </w:rPr>
      </w:pPr>
    </w:p>
    <w:p w:rsidR="009A2B2C" w:rsidRDefault="009A2B2C" w:rsidP="009A2B2C">
      <w:pPr>
        <w:rPr>
          <w:b/>
          <w:bCs/>
        </w:rPr>
      </w:pPr>
    </w:p>
    <w:p w:rsidR="009A2B2C" w:rsidRDefault="009A2B2C" w:rsidP="009A2B2C">
      <w:pPr>
        <w:rPr>
          <w:b/>
          <w:bCs/>
        </w:rPr>
      </w:pPr>
    </w:p>
    <w:p w:rsidR="009A2B2C" w:rsidRDefault="009A2B2C" w:rsidP="009A2B2C">
      <w:pPr>
        <w:rPr>
          <w:b/>
          <w:bCs/>
        </w:rPr>
      </w:pPr>
    </w:p>
    <w:p w:rsidR="009A2B2C" w:rsidRDefault="009A2B2C" w:rsidP="009A2B2C">
      <w:pPr>
        <w:rPr>
          <w:b/>
          <w:bCs/>
        </w:rPr>
      </w:pPr>
    </w:p>
    <w:p w:rsidR="009A2B2C" w:rsidRDefault="009A2B2C" w:rsidP="009A2B2C">
      <w:pPr>
        <w:outlineLvl w:val="0"/>
        <w:rPr>
          <w:b/>
          <w:bCs/>
        </w:rPr>
      </w:pPr>
    </w:p>
    <w:p w:rsidR="009A2B2C" w:rsidRDefault="009A2B2C" w:rsidP="009A2B2C">
      <w:pPr>
        <w:outlineLvl w:val="0"/>
        <w:rPr>
          <w:b/>
          <w:bCs/>
        </w:rPr>
      </w:pPr>
    </w:p>
    <w:p w:rsidR="009A2B2C" w:rsidRDefault="009A2B2C" w:rsidP="009A2B2C">
      <w:pPr>
        <w:outlineLvl w:val="0"/>
        <w:rPr>
          <w:b/>
          <w:bCs/>
        </w:rPr>
      </w:pPr>
    </w:p>
    <w:p w:rsidR="009A2B2C" w:rsidRDefault="009A2B2C" w:rsidP="009A2B2C">
      <w:pPr>
        <w:outlineLvl w:val="0"/>
        <w:rPr>
          <w:b/>
          <w:bCs/>
        </w:rPr>
      </w:pPr>
    </w:p>
    <w:p w:rsidR="009A2B2C" w:rsidRDefault="009A2B2C" w:rsidP="009A2B2C">
      <w:pPr>
        <w:outlineLvl w:val="0"/>
        <w:rPr>
          <w:b/>
          <w:bCs/>
        </w:rPr>
      </w:pPr>
    </w:p>
    <w:p w:rsidR="009A2B2C" w:rsidRPr="004D1E24" w:rsidRDefault="009A2B2C" w:rsidP="009A2B2C">
      <w:pPr>
        <w:outlineLvl w:val="0"/>
        <w:rPr>
          <w:b/>
          <w:bCs/>
        </w:rPr>
      </w:pPr>
      <w:r w:rsidRPr="004D1E24">
        <w:rPr>
          <w:b/>
          <w:bCs/>
        </w:rPr>
        <w:lastRenderedPageBreak/>
        <w:t xml:space="preserve">Attitudinal &amp; Patient Management Competencies </w:t>
      </w:r>
      <w:proofErr w:type="gramStart"/>
      <w:r w:rsidRPr="004D1E24">
        <w:rPr>
          <w:b/>
          <w:bCs/>
        </w:rPr>
        <w:t>Required</w:t>
      </w:r>
      <w:proofErr w:type="gramEnd"/>
      <w:r w:rsidRPr="004D1E24">
        <w:rPr>
          <w:b/>
          <w:bCs/>
        </w:rPr>
        <w:t xml:space="preserve"> for all Rotations:</w:t>
      </w:r>
    </w:p>
    <w:p w:rsidR="009A2B2C" w:rsidRDefault="009A2B2C" w:rsidP="009A2B2C">
      <w:pPr>
        <w:rPr>
          <w:b/>
          <w:bCs/>
          <w:sz w:val="23"/>
          <w:szCs w:val="23"/>
        </w:rPr>
      </w:pPr>
    </w:p>
    <w:p w:rsidR="009A2B2C" w:rsidRDefault="009A2B2C" w:rsidP="009A2B2C">
      <w:pPr>
        <w:pStyle w:val="Default"/>
        <w:outlineLvl w:val="0"/>
        <w:rPr>
          <w:bCs/>
        </w:rPr>
      </w:pPr>
      <w:r w:rsidRPr="004D1E24">
        <w:rPr>
          <w:bCs/>
        </w:rPr>
        <w:t xml:space="preserve">Accepts Criticism Constructively </w:t>
      </w:r>
    </w:p>
    <w:p w:rsidR="009A2B2C" w:rsidRPr="004D1E24" w:rsidRDefault="009A2B2C" w:rsidP="009A2B2C">
      <w:pPr>
        <w:pStyle w:val="Default"/>
      </w:pPr>
    </w:p>
    <w:p w:rsidR="009A2B2C" w:rsidRDefault="009A2B2C" w:rsidP="009A2B2C">
      <w:pPr>
        <w:pStyle w:val="Default"/>
        <w:outlineLvl w:val="0"/>
        <w:rPr>
          <w:bCs/>
        </w:rPr>
      </w:pPr>
      <w:r w:rsidRPr="004D1E24">
        <w:rPr>
          <w:bCs/>
        </w:rPr>
        <w:t xml:space="preserve">Continued Self-Study &amp; Literature Review </w:t>
      </w:r>
    </w:p>
    <w:p w:rsidR="009A2B2C" w:rsidRPr="004D1E24" w:rsidRDefault="009A2B2C" w:rsidP="009A2B2C">
      <w:pPr>
        <w:pStyle w:val="Default"/>
      </w:pPr>
    </w:p>
    <w:p w:rsidR="009A2B2C" w:rsidRDefault="009A2B2C" w:rsidP="009A2B2C">
      <w:pPr>
        <w:pStyle w:val="Default"/>
        <w:outlineLvl w:val="0"/>
        <w:rPr>
          <w:bCs/>
        </w:rPr>
      </w:pPr>
      <w:r w:rsidRPr="004D1E24">
        <w:rPr>
          <w:bCs/>
        </w:rPr>
        <w:t xml:space="preserve">Punctuality, Attendance &amp; Appearance </w:t>
      </w:r>
    </w:p>
    <w:p w:rsidR="009A2B2C" w:rsidRPr="004D1E24" w:rsidRDefault="009A2B2C" w:rsidP="009A2B2C">
      <w:pPr>
        <w:pStyle w:val="Default"/>
      </w:pPr>
    </w:p>
    <w:p w:rsidR="009A2B2C" w:rsidRDefault="009A2B2C" w:rsidP="009A2B2C">
      <w:pPr>
        <w:pStyle w:val="Default"/>
        <w:outlineLvl w:val="0"/>
        <w:rPr>
          <w:bCs/>
        </w:rPr>
      </w:pPr>
      <w:r w:rsidRPr="004D1E24">
        <w:rPr>
          <w:bCs/>
        </w:rPr>
        <w:t xml:space="preserve">Charting &amp; Dictation &amp; Record Keeping </w:t>
      </w:r>
    </w:p>
    <w:p w:rsidR="009A2B2C" w:rsidRPr="004D1E24" w:rsidRDefault="009A2B2C" w:rsidP="009A2B2C">
      <w:pPr>
        <w:pStyle w:val="Default"/>
      </w:pPr>
    </w:p>
    <w:p w:rsidR="009A2B2C" w:rsidRPr="004D1E24" w:rsidRDefault="009A2B2C" w:rsidP="009A2B2C">
      <w:pPr>
        <w:pStyle w:val="Default"/>
        <w:outlineLvl w:val="0"/>
      </w:pPr>
      <w:r w:rsidRPr="004D1E24">
        <w:rPr>
          <w:bCs/>
        </w:rPr>
        <w:t xml:space="preserve">Interpersonal relations with peers &amp; other </w:t>
      </w:r>
    </w:p>
    <w:p w:rsidR="009A2B2C" w:rsidRDefault="009A2B2C" w:rsidP="009A2B2C">
      <w:pPr>
        <w:pStyle w:val="Default"/>
        <w:rPr>
          <w:bCs/>
        </w:rPr>
      </w:pPr>
      <w:proofErr w:type="gramStart"/>
      <w:r w:rsidRPr="004D1E24">
        <w:rPr>
          <w:bCs/>
        </w:rPr>
        <w:t>health</w:t>
      </w:r>
      <w:proofErr w:type="gramEnd"/>
      <w:r w:rsidRPr="004D1E24">
        <w:rPr>
          <w:bCs/>
        </w:rPr>
        <w:t xml:space="preserve"> providers </w:t>
      </w:r>
    </w:p>
    <w:p w:rsidR="009A2B2C" w:rsidRPr="004D1E24" w:rsidRDefault="009A2B2C" w:rsidP="009A2B2C">
      <w:pPr>
        <w:pStyle w:val="Default"/>
      </w:pPr>
    </w:p>
    <w:p w:rsidR="009A2B2C" w:rsidRPr="004051B7" w:rsidRDefault="009A2B2C" w:rsidP="009A2B2C">
      <w:pPr>
        <w:pStyle w:val="Default"/>
        <w:outlineLvl w:val="0"/>
      </w:pPr>
      <w:r w:rsidRPr="004D1E24">
        <w:rPr>
          <w:bCs/>
        </w:rPr>
        <w:t xml:space="preserve">Communicate in oral and written form with patients, colleagues, </w:t>
      </w:r>
      <w:proofErr w:type="spellStart"/>
      <w:r w:rsidRPr="004D1E24">
        <w:rPr>
          <w:bCs/>
        </w:rPr>
        <w:t>payors</w:t>
      </w:r>
      <w:proofErr w:type="spellEnd"/>
      <w:r w:rsidRPr="004D1E24">
        <w:rPr>
          <w:bCs/>
        </w:rPr>
        <w:t xml:space="preserve">, and the public </w:t>
      </w:r>
    </w:p>
    <w:p w:rsidR="009A2B2C" w:rsidRPr="004D1E24" w:rsidRDefault="009A2B2C" w:rsidP="009A2B2C">
      <w:pPr>
        <w:pStyle w:val="Default"/>
      </w:pPr>
    </w:p>
    <w:p w:rsidR="009A2B2C" w:rsidRPr="004051B7" w:rsidRDefault="009A2B2C" w:rsidP="009A2B2C">
      <w:pPr>
        <w:pStyle w:val="Default"/>
      </w:pPr>
      <w:r w:rsidRPr="004D1E24">
        <w:rPr>
          <w:bCs/>
        </w:rPr>
        <w:t xml:space="preserve">Abide by state and federal laws, including the Health Insurance Portability and Accountability Act (HIPAA), governing the practice of podiatric medicine and surgery. </w:t>
      </w:r>
    </w:p>
    <w:p w:rsidR="009A2B2C" w:rsidRPr="004D1E24" w:rsidRDefault="009A2B2C" w:rsidP="009A2B2C">
      <w:pPr>
        <w:pStyle w:val="Default"/>
      </w:pPr>
    </w:p>
    <w:p w:rsidR="009A2B2C" w:rsidRDefault="009A2B2C" w:rsidP="009A2B2C">
      <w:pPr>
        <w:pStyle w:val="Default"/>
        <w:outlineLvl w:val="0"/>
        <w:rPr>
          <w:bCs/>
        </w:rPr>
      </w:pPr>
      <w:r w:rsidRPr="004D1E24">
        <w:rPr>
          <w:bCs/>
        </w:rPr>
        <w:t xml:space="preserve">Practice and abide by the principles of informed consent </w:t>
      </w:r>
    </w:p>
    <w:p w:rsidR="009A2B2C" w:rsidRPr="004D1E24" w:rsidRDefault="009A2B2C" w:rsidP="009A2B2C">
      <w:pPr>
        <w:pStyle w:val="Default"/>
      </w:pPr>
    </w:p>
    <w:p w:rsidR="009A2B2C" w:rsidRPr="004051B7" w:rsidRDefault="009A2B2C" w:rsidP="009A2B2C">
      <w:pPr>
        <w:pStyle w:val="Default"/>
      </w:pPr>
      <w:r w:rsidRPr="004D1E24">
        <w:rPr>
          <w:bCs/>
        </w:rPr>
        <w:t xml:space="preserve">Understand and respect the ethical boundaries of interactions with patients, colleagues, and employees. </w:t>
      </w:r>
    </w:p>
    <w:p w:rsidR="009A2B2C" w:rsidRPr="004D1E24" w:rsidRDefault="009A2B2C" w:rsidP="009A2B2C">
      <w:pPr>
        <w:pStyle w:val="Default"/>
      </w:pPr>
    </w:p>
    <w:p w:rsidR="009A2B2C" w:rsidRDefault="009A2B2C" w:rsidP="009A2B2C">
      <w:pPr>
        <w:pStyle w:val="Default"/>
        <w:outlineLvl w:val="0"/>
        <w:rPr>
          <w:bCs/>
        </w:rPr>
      </w:pPr>
      <w:r w:rsidRPr="004D1E24">
        <w:rPr>
          <w:bCs/>
        </w:rPr>
        <w:t>Demonstrate professional humanistic qualities</w:t>
      </w:r>
    </w:p>
    <w:p w:rsidR="009A2B2C" w:rsidRPr="004D1E24" w:rsidRDefault="009A2B2C" w:rsidP="009A2B2C">
      <w:pPr>
        <w:pStyle w:val="Default"/>
      </w:pPr>
    </w:p>
    <w:p w:rsidR="009A2B2C" w:rsidRPr="004051B7" w:rsidRDefault="009A2B2C" w:rsidP="009A2B2C">
      <w:pPr>
        <w:pStyle w:val="Default"/>
      </w:pPr>
      <w:r w:rsidRPr="004D1E24">
        <w:rPr>
          <w:bCs/>
        </w:rPr>
        <w:t xml:space="preserve">Demonstrate ability to formulate a methodical and comprehensive treatment plan with appreciation of healthcare costs </w:t>
      </w:r>
    </w:p>
    <w:p w:rsidR="009A2B2C" w:rsidRPr="004D1E24" w:rsidRDefault="009A2B2C" w:rsidP="009A2B2C">
      <w:pPr>
        <w:pStyle w:val="Default"/>
      </w:pPr>
    </w:p>
    <w:p w:rsidR="009A2B2C" w:rsidRDefault="009A2B2C" w:rsidP="009A2B2C">
      <w:pPr>
        <w:pStyle w:val="Default"/>
      </w:pPr>
      <w:r w:rsidRPr="004D1E24">
        <w:t>Demonstrate an understanding of the psychosocial and healthcare needs for patients in all life stages: pediatric through geriatric</w:t>
      </w:r>
    </w:p>
    <w:p w:rsidR="009A2B2C" w:rsidRDefault="009A2B2C" w:rsidP="009A2B2C">
      <w:pPr>
        <w:rPr>
          <w:bCs/>
        </w:rPr>
      </w:pPr>
    </w:p>
    <w:p w:rsidR="009A2B2C" w:rsidRPr="004051B7" w:rsidRDefault="009A2B2C" w:rsidP="009A2B2C">
      <w:pPr>
        <w:pStyle w:val="Default"/>
      </w:pPr>
      <w:r w:rsidRPr="009A1CED">
        <w:rPr>
          <w:bCs/>
        </w:rPr>
        <w:t xml:space="preserve">Demonstrate sensitivity and responsiveness to cultural values, behaviors, and preferences of one’s patients when providing care to persons whose race, ethnicity, nation of origin, religion, gender, and/or sexual orientation is/are different from one’s own </w:t>
      </w:r>
    </w:p>
    <w:p w:rsidR="009A2B2C" w:rsidRPr="009A1CED" w:rsidRDefault="009A2B2C" w:rsidP="009A2B2C">
      <w:pPr>
        <w:pStyle w:val="Default"/>
      </w:pPr>
    </w:p>
    <w:p w:rsidR="009A2B2C" w:rsidRPr="004051B7" w:rsidRDefault="009A2B2C" w:rsidP="009A2B2C">
      <w:pPr>
        <w:pStyle w:val="Default"/>
      </w:pPr>
      <w:r w:rsidRPr="009A1CED">
        <w:rPr>
          <w:bCs/>
        </w:rPr>
        <w:t xml:space="preserve">Demonstrate an understanding of public health concepts, health promotion, and disease prevention </w:t>
      </w:r>
    </w:p>
    <w:p w:rsidR="009A2B2C" w:rsidRPr="009A1CED" w:rsidRDefault="009A2B2C" w:rsidP="009A2B2C">
      <w:pPr>
        <w:pStyle w:val="Default"/>
      </w:pPr>
    </w:p>
    <w:p w:rsidR="009A2B2C" w:rsidRDefault="009A2B2C" w:rsidP="009A2B2C">
      <w:pPr>
        <w:pStyle w:val="Default"/>
        <w:outlineLvl w:val="0"/>
      </w:pPr>
      <w:r w:rsidRPr="009A1CED">
        <w:t>Demonstrate familiarity with utilization management and quality improvement</w:t>
      </w:r>
    </w:p>
    <w:p w:rsidR="009A2B2C" w:rsidRDefault="009A2B2C" w:rsidP="009A2B2C">
      <w:pPr>
        <w:rPr>
          <w:bCs/>
        </w:rPr>
      </w:pPr>
    </w:p>
    <w:p w:rsidR="009A2B2C" w:rsidRDefault="009A2B2C" w:rsidP="009A2B2C">
      <w:pPr>
        <w:rPr>
          <w:bCs/>
        </w:rPr>
      </w:pPr>
    </w:p>
    <w:p w:rsidR="009A2B2C" w:rsidRDefault="009A2B2C" w:rsidP="009A2B2C">
      <w:pPr>
        <w:rPr>
          <w:bCs/>
        </w:rPr>
      </w:pPr>
    </w:p>
    <w:p w:rsidR="009A2B2C" w:rsidRDefault="009A2B2C" w:rsidP="009A2B2C">
      <w:pPr>
        <w:rPr>
          <w:bCs/>
        </w:rPr>
      </w:pPr>
    </w:p>
    <w:p w:rsidR="00B41EBC" w:rsidRDefault="00B41EBC"/>
    <w:sectPr w:rsidR="00B41EBC" w:rsidSect="00B41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2C"/>
    <w:rsid w:val="00796E3A"/>
    <w:rsid w:val="009A2B2C"/>
    <w:rsid w:val="00B10106"/>
    <w:rsid w:val="00B4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2B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2B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Healthcare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Steward Health Care</dc:creator>
  <cp:lastModifiedBy>Michelle Brozell</cp:lastModifiedBy>
  <cp:revision>2</cp:revision>
  <dcterms:created xsi:type="dcterms:W3CDTF">2015-02-13T19:11:00Z</dcterms:created>
  <dcterms:modified xsi:type="dcterms:W3CDTF">2015-02-13T19:11:00Z</dcterms:modified>
</cp:coreProperties>
</file>