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B4" w:rsidRDefault="00376AB4" w:rsidP="00376AB4">
      <w:pPr>
        <w:pStyle w:val="Default"/>
      </w:pPr>
      <w:bookmarkStart w:id="0" w:name="_GoBack"/>
      <w:bookmarkEnd w:id="0"/>
    </w:p>
    <w:p w:rsidR="00376AB4" w:rsidRDefault="00376AB4" w:rsidP="00376AB4">
      <w:pPr>
        <w:jc w:val="center"/>
        <w:outlineLvl w:val="0"/>
        <w:rPr>
          <w:b/>
        </w:rPr>
      </w:pPr>
      <w:r>
        <w:rPr>
          <w:b/>
        </w:rPr>
        <w:t xml:space="preserve">Medical Center </w:t>
      </w:r>
    </w:p>
    <w:p w:rsidR="00376AB4" w:rsidRDefault="00376AB4" w:rsidP="00376AB4">
      <w:pPr>
        <w:jc w:val="center"/>
        <w:rPr>
          <w:b/>
        </w:rPr>
      </w:pPr>
      <w:r>
        <w:rPr>
          <w:b/>
        </w:rPr>
        <w:t xml:space="preserve">Podiatric Residency Program </w:t>
      </w:r>
    </w:p>
    <w:p w:rsidR="00376AB4" w:rsidRDefault="00376AB4" w:rsidP="00376AB4">
      <w:pPr>
        <w:jc w:val="center"/>
        <w:rPr>
          <w:bCs/>
        </w:rPr>
      </w:pPr>
    </w:p>
    <w:p w:rsidR="00376AB4" w:rsidRDefault="00376AB4" w:rsidP="00376AB4">
      <w:pPr>
        <w:rPr>
          <w:bCs/>
        </w:rPr>
      </w:pPr>
    </w:p>
    <w:p w:rsidR="00376AB4" w:rsidRDefault="00376AB4" w:rsidP="00376AB4">
      <w:pPr>
        <w:outlineLvl w:val="0"/>
        <w:rPr>
          <w:b/>
          <w:bCs/>
        </w:rPr>
      </w:pPr>
      <w:r w:rsidRPr="005A47A9">
        <w:rPr>
          <w:b/>
          <w:bCs/>
        </w:rPr>
        <w:t>Rotation:</w:t>
      </w:r>
      <w:r>
        <w:rPr>
          <w:b/>
          <w:bCs/>
        </w:rPr>
        <w:t xml:space="preserve">  Behavioral Medicine</w:t>
      </w:r>
    </w:p>
    <w:p w:rsidR="00376AB4" w:rsidRDefault="00376AB4" w:rsidP="00376AB4">
      <w:pPr>
        <w:outlineLvl w:val="0"/>
        <w:rPr>
          <w:b/>
          <w:bCs/>
        </w:rPr>
      </w:pPr>
      <w:r>
        <w:rPr>
          <w:b/>
          <w:bCs/>
        </w:rPr>
        <w:t>Location:  Medical Center</w:t>
      </w:r>
    </w:p>
    <w:p w:rsidR="00376AB4" w:rsidRDefault="00376AB4" w:rsidP="00376AB4">
      <w:pPr>
        <w:autoSpaceDE w:val="0"/>
        <w:autoSpaceDN w:val="0"/>
        <w:adjustRightInd w:val="0"/>
        <w:rPr>
          <w:b/>
          <w:bCs/>
          <w:color w:val="000000"/>
        </w:rPr>
      </w:pPr>
    </w:p>
    <w:p w:rsidR="00376AB4" w:rsidRPr="00180A9B" w:rsidRDefault="00376AB4" w:rsidP="00376AB4">
      <w:pPr>
        <w:autoSpaceDE w:val="0"/>
        <w:autoSpaceDN w:val="0"/>
        <w:adjustRightInd w:val="0"/>
        <w:outlineLvl w:val="0"/>
        <w:rPr>
          <w:b/>
          <w:color w:val="000000"/>
        </w:rPr>
      </w:pPr>
      <w:r w:rsidRPr="00180A9B">
        <w:rPr>
          <w:b/>
          <w:bCs/>
          <w:color w:val="000000"/>
        </w:rPr>
        <w:t xml:space="preserve">Description of Rotation: </w:t>
      </w:r>
    </w:p>
    <w:p w:rsidR="00376AB4" w:rsidRDefault="00376AB4" w:rsidP="00376AB4">
      <w:pPr>
        <w:autoSpaceDE w:val="0"/>
        <w:autoSpaceDN w:val="0"/>
        <w:adjustRightInd w:val="0"/>
        <w:rPr>
          <w:bCs/>
          <w:color w:val="000000"/>
        </w:rPr>
      </w:pPr>
      <w:r w:rsidRPr="00180A9B">
        <w:rPr>
          <w:bCs/>
          <w:color w:val="000000"/>
        </w:rPr>
        <w:t xml:space="preserve">The primary emphasis of this rotation will be on behavioral science, especially as it relates to patient/physician communications. Working in conjunction with members of the Psychiatry Department, the podiatric residents will obtain exposure to the management of inpatients in need of psychiatric care. They will obtain exposure to the differential diagnosis and treatment of mental illness in the in-patient setting. They will obtain exposure to the use of medication, psychotherapy, and psychosocial interventions. </w:t>
      </w:r>
    </w:p>
    <w:p w:rsidR="00376AB4" w:rsidRPr="00180A9B" w:rsidRDefault="00376AB4" w:rsidP="00376AB4">
      <w:pPr>
        <w:autoSpaceDE w:val="0"/>
        <w:autoSpaceDN w:val="0"/>
        <w:adjustRightInd w:val="0"/>
        <w:rPr>
          <w:color w:val="000000"/>
        </w:rPr>
      </w:pPr>
    </w:p>
    <w:p w:rsidR="00376AB4" w:rsidRDefault="00376AB4" w:rsidP="00376AB4">
      <w:pPr>
        <w:autoSpaceDE w:val="0"/>
        <w:autoSpaceDN w:val="0"/>
        <w:adjustRightInd w:val="0"/>
        <w:outlineLvl w:val="0"/>
        <w:rPr>
          <w:b/>
          <w:bCs/>
          <w:color w:val="000000"/>
        </w:rPr>
      </w:pPr>
      <w:r w:rsidRPr="00180A9B">
        <w:rPr>
          <w:b/>
          <w:bCs/>
          <w:color w:val="000000"/>
        </w:rPr>
        <w:t xml:space="preserve">Competencies: </w:t>
      </w:r>
    </w:p>
    <w:p w:rsidR="00376AB4" w:rsidRPr="00180A9B" w:rsidRDefault="00376AB4" w:rsidP="00376AB4">
      <w:pPr>
        <w:autoSpaceDE w:val="0"/>
        <w:autoSpaceDN w:val="0"/>
        <w:adjustRightInd w:val="0"/>
        <w:rPr>
          <w:b/>
          <w:color w:val="000000"/>
        </w:rPr>
      </w:pPr>
    </w:p>
    <w:p w:rsidR="00376AB4" w:rsidRDefault="00376AB4" w:rsidP="00376AB4">
      <w:pPr>
        <w:autoSpaceDE w:val="0"/>
        <w:autoSpaceDN w:val="0"/>
        <w:adjustRightInd w:val="0"/>
        <w:rPr>
          <w:bCs/>
          <w:color w:val="000000"/>
        </w:rPr>
      </w:pPr>
      <w:r w:rsidRPr="00180A9B">
        <w:rPr>
          <w:bCs/>
          <w:color w:val="000000"/>
        </w:rPr>
        <w:t xml:space="preserve">Demonstrate an understanding of the psychiatric approach to the management of in-patients with mental illness </w:t>
      </w:r>
    </w:p>
    <w:p w:rsidR="00376AB4" w:rsidRPr="00180A9B" w:rsidRDefault="00376AB4" w:rsidP="00376AB4">
      <w:pPr>
        <w:autoSpaceDE w:val="0"/>
        <w:autoSpaceDN w:val="0"/>
        <w:adjustRightInd w:val="0"/>
        <w:rPr>
          <w:color w:val="000000"/>
        </w:rPr>
      </w:pPr>
    </w:p>
    <w:p w:rsidR="00376AB4" w:rsidRDefault="00376AB4" w:rsidP="00376AB4">
      <w:pPr>
        <w:autoSpaceDE w:val="0"/>
        <w:autoSpaceDN w:val="0"/>
        <w:adjustRightInd w:val="0"/>
        <w:outlineLvl w:val="0"/>
        <w:rPr>
          <w:bCs/>
          <w:color w:val="000000"/>
        </w:rPr>
      </w:pPr>
      <w:r w:rsidRPr="00180A9B">
        <w:rPr>
          <w:bCs/>
          <w:color w:val="000000"/>
        </w:rPr>
        <w:t xml:space="preserve">Demonstrate professional humanistic qualities </w:t>
      </w:r>
    </w:p>
    <w:p w:rsidR="00376AB4" w:rsidRPr="00180A9B" w:rsidRDefault="00376AB4" w:rsidP="00376AB4">
      <w:pPr>
        <w:autoSpaceDE w:val="0"/>
        <w:autoSpaceDN w:val="0"/>
        <w:adjustRightInd w:val="0"/>
        <w:rPr>
          <w:color w:val="000000"/>
        </w:rPr>
      </w:pPr>
    </w:p>
    <w:p w:rsidR="00376AB4" w:rsidRDefault="00376AB4" w:rsidP="00376AB4">
      <w:pPr>
        <w:autoSpaceDE w:val="0"/>
        <w:autoSpaceDN w:val="0"/>
        <w:adjustRightInd w:val="0"/>
        <w:rPr>
          <w:bCs/>
          <w:color w:val="000000"/>
        </w:rPr>
      </w:pPr>
      <w:r w:rsidRPr="00180A9B">
        <w:rPr>
          <w:bCs/>
          <w:color w:val="000000"/>
        </w:rPr>
        <w:t xml:space="preserve">Demonstrate an understanding of the psychosocial and healthcare needs for inpatients with mental illness </w:t>
      </w:r>
    </w:p>
    <w:p w:rsidR="00376AB4" w:rsidRPr="00180A9B" w:rsidRDefault="00376AB4" w:rsidP="00376AB4">
      <w:pPr>
        <w:autoSpaceDE w:val="0"/>
        <w:autoSpaceDN w:val="0"/>
        <w:adjustRightInd w:val="0"/>
        <w:rPr>
          <w:color w:val="000000"/>
        </w:rPr>
      </w:pPr>
    </w:p>
    <w:p w:rsidR="00376AB4" w:rsidRDefault="00376AB4" w:rsidP="00376AB4">
      <w:pPr>
        <w:autoSpaceDE w:val="0"/>
        <w:autoSpaceDN w:val="0"/>
        <w:adjustRightInd w:val="0"/>
        <w:rPr>
          <w:bCs/>
          <w:color w:val="000000"/>
        </w:rPr>
      </w:pPr>
      <w:r w:rsidRPr="00180A9B">
        <w:rPr>
          <w:bCs/>
          <w:color w:val="000000"/>
        </w:rPr>
        <w:t xml:space="preserve">Demonstrate familiarity with the psychiatric approach in establishing a differential diagnosis in the treatment of patients with mental illness </w:t>
      </w:r>
    </w:p>
    <w:p w:rsidR="00376AB4" w:rsidRPr="00180A9B" w:rsidRDefault="00376AB4" w:rsidP="00376AB4">
      <w:pPr>
        <w:autoSpaceDE w:val="0"/>
        <w:autoSpaceDN w:val="0"/>
        <w:adjustRightInd w:val="0"/>
        <w:rPr>
          <w:color w:val="000000"/>
        </w:rPr>
      </w:pPr>
    </w:p>
    <w:p w:rsidR="00376AB4" w:rsidRPr="00180A9B" w:rsidRDefault="00376AB4" w:rsidP="00376AB4">
      <w:pPr>
        <w:autoSpaceDE w:val="0"/>
        <w:autoSpaceDN w:val="0"/>
        <w:adjustRightInd w:val="0"/>
        <w:rPr>
          <w:color w:val="000000"/>
        </w:rPr>
      </w:pPr>
      <w:r w:rsidRPr="00180A9B">
        <w:t>Demonstrate familiarity with the various medications used in the treatment of mental illness including potential interactions and side-effects</w:t>
      </w:r>
    </w:p>
    <w:p w:rsidR="00B41EBC" w:rsidRDefault="00B41EBC"/>
    <w:sectPr w:rsidR="00B41EBC" w:rsidSect="00B41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B4"/>
    <w:rsid w:val="000D5D32"/>
    <w:rsid w:val="00376AB4"/>
    <w:rsid w:val="00796E3A"/>
    <w:rsid w:val="00B4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6AB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6AB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Steward Healthcare</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Steward Health Care</dc:creator>
  <cp:lastModifiedBy>Michelle Brozell</cp:lastModifiedBy>
  <cp:revision>2</cp:revision>
  <dcterms:created xsi:type="dcterms:W3CDTF">2015-02-11T23:03:00Z</dcterms:created>
  <dcterms:modified xsi:type="dcterms:W3CDTF">2015-02-11T23:03:00Z</dcterms:modified>
</cp:coreProperties>
</file>