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87" w:rsidRDefault="00EA2987" w:rsidP="00EA2987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Medical Center </w:t>
      </w:r>
    </w:p>
    <w:p w:rsidR="00EA2987" w:rsidRDefault="00EA2987" w:rsidP="00EA2987">
      <w:pPr>
        <w:jc w:val="center"/>
        <w:rPr>
          <w:b/>
        </w:rPr>
      </w:pPr>
      <w:r>
        <w:rPr>
          <w:b/>
        </w:rPr>
        <w:t xml:space="preserve">Podiatric Residency Program </w:t>
      </w:r>
    </w:p>
    <w:p w:rsidR="00EA2987" w:rsidRDefault="00EA2987" w:rsidP="00EA2987">
      <w:pPr>
        <w:jc w:val="center"/>
        <w:rPr>
          <w:bCs/>
        </w:rPr>
      </w:pPr>
    </w:p>
    <w:p w:rsidR="00EA2987" w:rsidRDefault="00EA2987" w:rsidP="00EA2987">
      <w:pPr>
        <w:rPr>
          <w:bCs/>
        </w:rPr>
      </w:pPr>
    </w:p>
    <w:p w:rsidR="00EA2987" w:rsidRDefault="00EA2987" w:rsidP="00EA2987">
      <w:pPr>
        <w:outlineLvl w:val="0"/>
        <w:rPr>
          <w:b/>
          <w:bCs/>
        </w:rPr>
      </w:pPr>
      <w:r w:rsidRPr="005A47A9">
        <w:rPr>
          <w:b/>
          <w:bCs/>
        </w:rPr>
        <w:t>Rotation:</w:t>
      </w:r>
      <w:r>
        <w:rPr>
          <w:b/>
          <w:bCs/>
        </w:rPr>
        <w:t xml:space="preserve"> 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Wound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Care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Center</w:t>
          </w:r>
        </w:smartTag>
      </w:smartTag>
    </w:p>
    <w:p w:rsidR="00EA2987" w:rsidRDefault="00EA2987" w:rsidP="00EA2987">
      <w:pPr>
        <w:outlineLvl w:val="0"/>
        <w:rPr>
          <w:b/>
          <w:bCs/>
        </w:rPr>
      </w:pPr>
      <w:r>
        <w:rPr>
          <w:b/>
          <w:bCs/>
        </w:rPr>
        <w:t>Location:  Medical Center</w:t>
      </w:r>
    </w:p>
    <w:p w:rsidR="00EA2987" w:rsidRPr="000E51BD" w:rsidRDefault="00EA2987" w:rsidP="00EA2987">
      <w:pPr>
        <w:rPr>
          <w:b/>
          <w:bCs/>
        </w:rPr>
      </w:pPr>
    </w:p>
    <w:p w:rsidR="00EA2987" w:rsidRDefault="00EA2987" w:rsidP="00EA2987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0E51BD">
        <w:rPr>
          <w:b/>
          <w:bCs/>
          <w:color w:val="000000"/>
        </w:rPr>
        <w:t>Competencies Specific for Rotation:</w:t>
      </w:r>
    </w:p>
    <w:p w:rsidR="00EA2987" w:rsidRDefault="00EA2987" w:rsidP="00EA2987">
      <w:pPr>
        <w:autoSpaceDE w:val="0"/>
        <w:autoSpaceDN w:val="0"/>
        <w:adjustRightInd w:val="0"/>
        <w:rPr>
          <w:b/>
          <w:bCs/>
          <w:color w:val="000000"/>
        </w:rPr>
      </w:pPr>
      <w:r w:rsidRPr="000E51BD">
        <w:rPr>
          <w:b/>
          <w:bCs/>
          <w:color w:val="000000"/>
        </w:rPr>
        <w:t xml:space="preserve"> </w:t>
      </w:r>
    </w:p>
    <w:p w:rsidR="00EA2987" w:rsidRPr="00BF2EEA" w:rsidRDefault="00EA2987" w:rsidP="00EA2987">
      <w:pPr>
        <w:pStyle w:val="Default"/>
      </w:pPr>
    </w:p>
    <w:p w:rsidR="00EA2987" w:rsidRPr="00BF2EEA" w:rsidRDefault="00EA2987" w:rsidP="00EA2987">
      <w:pPr>
        <w:pStyle w:val="Default"/>
      </w:pPr>
    </w:p>
    <w:p w:rsidR="00EA2987" w:rsidRPr="00BF2EEA" w:rsidRDefault="00EA2987" w:rsidP="00EA2987">
      <w:pPr>
        <w:pStyle w:val="Default"/>
      </w:pPr>
      <w:r w:rsidRPr="00BF2EEA">
        <w:rPr>
          <w:bCs/>
        </w:rPr>
        <w:t>Knowledgeable in the comprehensive team approach to medical &amp; surgical management of diabetic foot ulcers</w:t>
      </w:r>
    </w:p>
    <w:p w:rsidR="00EA2987" w:rsidRPr="00BF2EEA" w:rsidRDefault="00EA2987" w:rsidP="00EA2987">
      <w:pPr>
        <w:pStyle w:val="Default"/>
      </w:pPr>
      <w:r w:rsidRPr="00BF2EEA">
        <w:rPr>
          <w:bCs/>
        </w:rPr>
        <w:t xml:space="preserve"> </w:t>
      </w:r>
    </w:p>
    <w:p w:rsidR="00EA2987" w:rsidRDefault="00EA2987" w:rsidP="00EA2987">
      <w:pPr>
        <w:pStyle w:val="Default"/>
        <w:outlineLvl w:val="0"/>
        <w:rPr>
          <w:bCs/>
        </w:rPr>
      </w:pPr>
      <w:r w:rsidRPr="00BF2EEA">
        <w:rPr>
          <w:bCs/>
        </w:rPr>
        <w:t xml:space="preserve">Management of basic and complex wounds and infections </w:t>
      </w:r>
    </w:p>
    <w:p w:rsidR="00EA2987" w:rsidRDefault="00EA2987" w:rsidP="00EA2987">
      <w:pPr>
        <w:pStyle w:val="Default"/>
        <w:rPr>
          <w:bCs/>
        </w:rPr>
      </w:pPr>
      <w:r>
        <w:rPr>
          <w:bCs/>
        </w:rPr>
        <w:tab/>
        <w:t>-wound debridement</w:t>
      </w:r>
    </w:p>
    <w:p w:rsidR="00EA2987" w:rsidRDefault="00EA2987" w:rsidP="00EA2987">
      <w:pPr>
        <w:pStyle w:val="Default"/>
        <w:rPr>
          <w:bCs/>
        </w:rPr>
      </w:pPr>
      <w:r>
        <w:rPr>
          <w:bCs/>
        </w:rPr>
        <w:tab/>
        <w:t>-dressings</w:t>
      </w:r>
    </w:p>
    <w:p w:rsidR="00EA2987" w:rsidRDefault="00EA2987" w:rsidP="00EA2987">
      <w:pPr>
        <w:pStyle w:val="Default"/>
        <w:rPr>
          <w:bCs/>
        </w:rPr>
      </w:pPr>
      <w:r>
        <w:rPr>
          <w:bCs/>
        </w:rPr>
        <w:tab/>
        <w:t>-off-loading techniques including total contact casting</w:t>
      </w:r>
    </w:p>
    <w:p w:rsidR="00EA2987" w:rsidRDefault="00EA2987" w:rsidP="00EA2987">
      <w:pPr>
        <w:pStyle w:val="Default"/>
        <w:rPr>
          <w:bCs/>
        </w:rPr>
      </w:pPr>
      <w:r>
        <w:rPr>
          <w:bCs/>
        </w:rPr>
        <w:tab/>
        <w:t>-negative pressure dressings (wound vac)</w:t>
      </w:r>
    </w:p>
    <w:p w:rsidR="00EA2987" w:rsidRDefault="00EA2987" w:rsidP="00EA2987">
      <w:pPr>
        <w:pStyle w:val="Default"/>
        <w:rPr>
          <w:bCs/>
        </w:rPr>
      </w:pPr>
      <w:r>
        <w:rPr>
          <w:bCs/>
        </w:rPr>
        <w:tab/>
        <w:t>-nutritional assessment</w:t>
      </w:r>
    </w:p>
    <w:p w:rsidR="00EA2987" w:rsidRPr="00BF2EEA" w:rsidRDefault="00EA2987" w:rsidP="00EA2987">
      <w:pPr>
        <w:pStyle w:val="Default"/>
      </w:pPr>
    </w:p>
    <w:p w:rsidR="00EA2987" w:rsidRPr="00BF2EEA" w:rsidRDefault="00EA2987" w:rsidP="00EA2987">
      <w:pPr>
        <w:pStyle w:val="Default"/>
      </w:pPr>
    </w:p>
    <w:p w:rsidR="00EA2987" w:rsidRPr="00BF2EEA" w:rsidRDefault="00EA2987" w:rsidP="00EA2987">
      <w:pPr>
        <w:pStyle w:val="Default"/>
      </w:pPr>
      <w:r w:rsidRPr="00BF2EEA">
        <w:rPr>
          <w:bCs/>
        </w:rPr>
        <w:t xml:space="preserve">Recognize the need for, and the appropriate ordering and interpretation of additional diagnostic studies, including appropriate medical imaging &amp; vascular studies, </w:t>
      </w:r>
    </w:p>
    <w:p w:rsidR="00EA2987" w:rsidRDefault="00EA2987" w:rsidP="00EA2987">
      <w:pPr>
        <w:pStyle w:val="Default"/>
        <w:rPr>
          <w:bCs/>
        </w:rPr>
      </w:pPr>
      <w:r w:rsidRPr="00BF2EEA">
        <w:rPr>
          <w:bCs/>
        </w:rPr>
        <w:t xml:space="preserve">(both invasive and noninvasive) </w:t>
      </w:r>
    </w:p>
    <w:p w:rsidR="00EA2987" w:rsidRDefault="00EA2987" w:rsidP="00EA2987">
      <w:pPr>
        <w:autoSpaceDE w:val="0"/>
        <w:autoSpaceDN w:val="0"/>
        <w:adjustRightInd w:val="0"/>
        <w:rPr>
          <w:bCs/>
          <w:color w:val="000000"/>
        </w:rPr>
      </w:pPr>
    </w:p>
    <w:p w:rsidR="00EA2987" w:rsidRDefault="00EA2987" w:rsidP="00EA2987">
      <w:pPr>
        <w:autoSpaceDE w:val="0"/>
        <w:autoSpaceDN w:val="0"/>
        <w:adjustRightInd w:val="0"/>
        <w:rPr>
          <w:bCs/>
          <w:color w:val="000000"/>
        </w:rPr>
      </w:pPr>
    </w:p>
    <w:p w:rsidR="00EA2987" w:rsidRDefault="00EA2987" w:rsidP="00EA2987">
      <w:pPr>
        <w:pStyle w:val="Default"/>
        <w:rPr>
          <w:bCs/>
        </w:rPr>
      </w:pPr>
      <w:r w:rsidRPr="00BF2EEA">
        <w:rPr>
          <w:bCs/>
        </w:rPr>
        <w:t>Proficiency in the various techniques of soft tissue coverage, i.e. s</w:t>
      </w:r>
      <w:r>
        <w:rPr>
          <w:bCs/>
        </w:rPr>
        <w:t>kin grafts, bioengineered skin substitutes / biologic dressings</w:t>
      </w:r>
    </w:p>
    <w:p w:rsidR="00EA2987" w:rsidRDefault="00EA2987" w:rsidP="00EA2987">
      <w:pPr>
        <w:pStyle w:val="Default"/>
        <w:rPr>
          <w:bCs/>
        </w:rPr>
      </w:pPr>
    </w:p>
    <w:p w:rsidR="00EA2987" w:rsidRPr="00BF2EEA" w:rsidRDefault="00EA2987" w:rsidP="00EA2987">
      <w:pPr>
        <w:pStyle w:val="Default"/>
      </w:pPr>
      <w:r>
        <w:rPr>
          <w:bCs/>
        </w:rPr>
        <w:t xml:space="preserve">Understand the indications for and determination of appropriate patient selection for hyperbaric oxygen treatment  </w:t>
      </w:r>
    </w:p>
    <w:p w:rsidR="00EA2987" w:rsidRDefault="00EA2987" w:rsidP="00EA2987">
      <w:pPr>
        <w:autoSpaceDE w:val="0"/>
        <w:autoSpaceDN w:val="0"/>
        <w:adjustRightInd w:val="0"/>
        <w:rPr>
          <w:bCs/>
          <w:color w:val="000000"/>
        </w:rPr>
      </w:pPr>
    </w:p>
    <w:p w:rsidR="00EA2987" w:rsidRDefault="00EA2987" w:rsidP="00EA2987">
      <w:pPr>
        <w:autoSpaceDE w:val="0"/>
        <w:autoSpaceDN w:val="0"/>
        <w:adjustRightInd w:val="0"/>
        <w:rPr>
          <w:bCs/>
          <w:color w:val="000000"/>
        </w:rPr>
      </w:pPr>
    </w:p>
    <w:p w:rsidR="00B41EBC" w:rsidRDefault="00B41EBC"/>
    <w:sectPr w:rsidR="00B41EBC" w:rsidSect="00B41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87"/>
    <w:rsid w:val="00796E3A"/>
    <w:rsid w:val="00B41EBC"/>
    <w:rsid w:val="00D740CC"/>
    <w:rsid w:val="00E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2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2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Steward Healthcare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Steward Health Care</dc:creator>
  <cp:lastModifiedBy>Michelle Brozell</cp:lastModifiedBy>
  <cp:revision>2</cp:revision>
  <dcterms:created xsi:type="dcterms:W3CDTF">2015-02-11T23:00:00Z</dcterms:created>
  <dcterms:modified xsi:type="dcterms:W3CDTF">2015-02-11T23:00:00Z</dcterms:modified>
</cp:coreProperties>
</file>